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b/>
          <w:bCs/>
        </w:rPr>
        <w:t xml:space="preserve">Chuck Marvin</w:t>
      </w:r>
    </w:p>
    <w:p>
      <w:pPr>
        <w:spacing w:after="120"/>
      </w:pPr>
      <w:r>
        <w:rPr>
          <w:i/>
          <w:iCs/>
          <w:color w:val="F15A29"/>
        </w:rPr>
        <w:t xml:space="preserve">Author of America 5.0 | Co-Founder, The Principled Capitalist</w:t>
      </w:r>
    </w:p>
    <w:p>
      <w:pPr>
        <w:spacing w:after="200"/>
      </w:pPr>
      <w:r>
        <w:rPr>
          <w:b/>
          <w:bCs/>
          <w:color w:val="241F63"/>
          <w:sz w:val="20"/>
          <w:szCs w:val="20"/>
        </w:rPr>
        <w:t xml:space="preserve">Standard Bio bio</w:t>
      </w:r>
    </w:p>
    <w:p>
      <w:pPr>
        <w:spacing w:after="160" w:line="300"/>
      </w:pPr>
      <w:r>
        <w:rPr>
          <w:sz w:val="24"/>
          <w:szCs w:val="24"/>
        </w:rPr>
        <w:t xml:space="preserve">Chuck Marvin is an entrepreneur, construction consultant, and award-winning technical author with more than 30 years of experience solving complex problems through evidence-based analysis and principled decision-making. In 1994 he and his wife co-founded RSI, a consulting and design firm whose work spans dangerous industrial scenarios, prominent museums, and skyscrapers from Manhattan to LA. A former soldier in the 82nd Airborne Division and co-founder of The Principled Capitalist, Chuck now applies the same rigor to business, leadership, and societal challenges. His book, America 5.0: Ending Division, explores how principles, personal responsibility, and disciplined problem-solving shape both individual outcomes and society, and offers a mathematically viable framework to reduce division and break today’s tribalism.</w:t>
      </w:r>
    </w:p>
    <w:p>
      <w:pPr>
        <w:spacing w:before="320"/>
      </w:pPr>
      <w:r>
        <w:rPr>
          <w:color w:val="888888"/>
          <w:sz w:val="18"/>
          <w:szCs w:val="18"/>
        </w:rPr>
        <w:t xml:space="preserve">Provided by Wonderfish · jcolistra@wonderfish.xyz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Chuck Marvin: Standard Bio</dc:title>
  <dc:creator>Wonderfish</dc:creator>
  <cp:lastModifiedBy>Un-named</cp:lastModifiedBy>
  <cp:revision>1</cp:revision>
  <dcterms:created xsi:type="dcterms:W3CDTF">2026-10-21T03:53:22.449Z</dcterms:created>
  <dcterms:modified xsi:type="dcterms:W3CDTF">2026-10-21T03:53:22.449Z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