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rPr>
        <w:t xml:space="preserve">Mitchell Jones</w:t>
      </w:r>
    </w:p>
    <w:p>
      <w:pPr>
        <w:spacing w:after="120"/>
      </w:pPr>
      <w:r>
        <w:rPr>
          <w:i/>
          <w:iCs/>
          <w:color w:val="F15A29"/>
        </w:rPr>
        <w:t xml:space="preserve">Founder &amp; CEO of Lava | Forbes 30 Under 30</w:t>
      </w:r>
    </w:p>
    <w:p>
      <w:pPr>
        <w:spacing w:after="200"/>
      </w:pPr>
      <w:r>
        <w:rPr>
          <w:b/>
          <w:bCs/>
          <w:color w:val="241F63"/>
          <w:sz w:val="20"/>
          <w:szCs w:val="20"/>
        </w:rPr>
        <w:t xml:space="preserve">Standard Bio bio</w:t>
      </w:r>
    </w:p>
    <w:p>
      <w:pPr>
        <w:spacing w:after="160" w:line="300"/>
      </w:pPr>
      <w:r>
        <w:rPr>
          <w:sz w:val="24"/>
          <w:szCs w:val="24"/>
        </w:rPr>
        <w:t xml:space="preserve">Mitchell Jones is the Founder and CEO of Lava, the only AI agent that works inside what you already use to supercharge your productivity. Previously, he founded Lendtable, a venture-backed fintech that raised $35 million and helped customers save more than $40 million for retirement. A Forbes 30 Under 30 honoree, Mitchell previously worked at Meta, Dropbox, and Goldman Sachs, and studied at Yale University. A two-time founder, he speaks on why every app having its own AI is the wrong answer, what the “Cursor moment” for knowledge work will look like, and how lean teams can scale without adding headcount.</w:t>
      </w:r>
    </w:p>
    <w:p>
      <w:pPr>
        <w:spacing w:before="320"/>
      </w:pPr>
      <w:r>
        <w:rPr>
          <w:color w:val="888888"/>
          <w:sz w:val="18"/>
          <w:szCs w:val="18"/>
        </w:rPr>
        <w:t xml:space="preserve">Provided by Wonderfish · jcolistra@wonderfish.xyz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Mitchell Jones — Standard Bio</dc:title>
  <dc:creator>Wonderfish</dc:creator>
  <cp:lastModifiedBy>Un-named</cp:lastModifiedBy>
  <cp:revision>1</cp:revision>
  <dcterms:created xsi:type="dcterms:W3CDTF">2026-08-20T06:40:43.201Z</dcterms:created>
  <dcterms:modified xsi:type="dcterms:W3CDTF">2026-08-20T06:40:43.201Z</dcterms:modified>
</cp:coreProperties>
</file>

<file path=docProps/custom.xml><?xml version="1.0" encoding="utf-8"?>
<Properties xmlns="http://schemas.openxmlformats.org/officeDocument/2006/custom-properties" xmlns:vt="http://schemas.openxmlformats.org/officeDocument/2006/docPropsVTypes"/>
</file>